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Lines="5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全国“两会”期间安全督导安排表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1985"/>
        <w:gridCol w:w="24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督导组长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参加部门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eastAsia="Times New Roman" w:asciiTheme="minorEastAsia" w:hAnsiTheme="minorEastAsia"/>
                <w:b/>
                <w:sz w:val="32"/>
                <w:szCs w:val="32"/>
              </w:rPr>
              <w:t>督导地区、行业</w:t>
            </w:r>
          </w:p>
        </w:tc>
        <w:tc>
          <w:tcPr>
            <w:tcW w:w="2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eastAsia="Times New Roman" w:asciiTheme="minorEastAsia" w:hAnsiTheme="minorEastAsia"/>
                <w:b/>
                <w:sz w:val="32"/>
                <w:szCs w:val="32"/>
              </w:rPr>
              <w:t>联络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部门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（应急管理局相关处室、单位）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王竹林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市公安局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市应急管理局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重点高危行业</w:t>
            </w:r>
          </w:p>
        </w:tc>
        <w:tc>
          <w:tcPr>
            <w:tcW w:w="2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李士庆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市交通运输局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市应急管理局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金坛区</w:t>
            </w:r>
          </w:p>
        </w:tc>
        <w:tc>
          <w:tcPr>
            <w:tcW w:w="2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危化处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吴建坤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市发改委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市应急管理局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溧阳市</w:t>
            </w:r>
          </w:p>
        </w:tc>
        <w:tc>
          <w:tcPr>
            <w:tcW w:w="2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应急协调工作小组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监察支队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骆如华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市商务局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市应急管理局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天宁区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防汛救灾工作小组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监察支队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于志勇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市应急管理局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市消防救援支队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钟楼区</w:t>
            </w:r>
          </w:p>
        </w:tc>
        <w:tc>
          <w:tcPr>
            <w:tcW w:w="2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监管一处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马宏春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市应急管理局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市总工会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新北区</w:t>
            </w:r>
          </w:p>
        </w:tc>
        <w:tc>
          <w:tcPr>
            <w:tcW w:w="2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规划科技处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吕建军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市监察委员会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市应急管理局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行业部门</w:t>
            </w:r>
          </w:p>
        </w:tc>
        <w:tc>
          <w:tcPr>
            <w:tcW w:w="2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监管二处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陈卫兵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市应急管理局</w:t>
            </w:r>
          </w:p>
          <w:p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市市场监管局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武进区</w:t>
            </w:r>
          </w:p>
        </w:tc>
        <w:tc>
          <w:tcPr>
            <w:tcW w:w="2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政策法规处</w:t>
            </w:r>
          </w:p>
        </w:tc>
      </w:tr>
    </w:tbl>
    <w:p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</w:t>
      </w:r>
    </w:p>
    <w:p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备注：请各督导组每次督导结束后2日内将相关情况报市安委办。</w:t>
      </w:r>
    </w:p>
    <w:p>
      <w:pPr>
        <w:jc w:val="center"/>
        <w:rPr>
          <w:rFonts w:ascii="仿宋_GB2312" w:eastAsia="仿宋_GB2312" w:hAnsiTheme="majorEastAsia"/>
          <w:sz w:val="32"/>
          <w:szCs w:val="32"/>
        </w:rPr>
      </w:pPr>
    </w:p>
    <w:p>
      <w:pPr>
        <w:jc w:val="center"/>
        <w:rPr>
          <w:rFonts w:ascii="仿宋_GB2312" w:eastAsia="仿宋_GB2312" w:hAnsiTheme="majorEastAsia"/>
          <w:sz w:val="32"/>
          <w:szCs w:val="32"/>
        </w:rPr>
      </w:pPr>
    </w:p>
    <w:p>
      <w:pPr>
        <w:jc w:val="center"/>
        <w:rPr>
          <w:rFonts w:ascii="仿宋_GB2312" w:eastAsia="仿宋_GB2312" w:hAnsiTheme="majorEastAsia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Lines="5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全国“两会”期间安全督导重点内容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51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项目</w:t>
            </w:r>
          </w:p>
        </w:tc>
        <w:tc>
          <w:tcPr>
            <w:tcW w:w="5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7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政府</w:t>
            </w:r>
          </w:p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层面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贯彻落实上级会议精神</w:t>
            </w:r>
          </w:p>
        </w:tc>
        <w:tc>
          <w:tcPr>
            <w:tcW w:w="5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贯彻落实国务院、省政府、全市安全生产工作会议以及全国“两会”期间安全防范工作视频会议精神情况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安全生产责任制落实情况</w:t>
            </w:r>
          </w:p>
        </w:tc>
        <w:tc>
          <w:tcPr>
            <w:tcW w:w="5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“党政同责、一岗双责、齐抓共管、失职追责”安全生产责任体系建设，落实属地管理和部门监管，专委会履职，基层安监机构建设等情况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重点行业领域专项整治情况</w:t>
            </w:r>
          </w:p>
        </w:tc>
        <w:tc>
          <w:tcPr>
            <w:tcW w:w="5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危险化学品、建筑施工、交通运输、人员密集场所、特种设备等重点行业领域专项整治方案制定，阶段性推进，重点措施落实等情况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5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监管执法情况</w:t>
            </w:r>
          </w:p>
        </w:tc>
        <w:tc>
          <w:tcPr>
            <w:tcW w:w="5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对安全生产违法违规行为的处罚和曝光情况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复产复工检查情况</w:t>
            </w:r>
          </w:p>
        </w:tc>
        <w:tc>
          <w:tcPr>
            <w:tcW w:w="5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建筑施工、危险化学品、涉粉涉爆、金属冶炼等重点行业复产复工检查情况。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应急值守情况</w:t>
            </w:r>
          </w:p>
        </w:tc>
        <w:tc>
          <w:tcPr>
            <w:tcW w:w="5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落实领导带班和重点岗位24小时值班制度情况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层面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安全生产主体责任落实情况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主要负责人履职，建立和落实安全生产责任制，设置安全管理机构和配备安全管理人员，安全投入等情况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5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安全生产管理制度建立和执行情况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管理制度契合企业实际，安全生产标准化建设，培训教育，持证上岗，新、改、扩建项目“三同时”等情况。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5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安全风险管控情况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安全生产重要设施、设备完好状况和日常管理维护，开展安全风险辨识、评估、分级和公告，对存在较大危险因素的生产经营场所和重大危险源登记建档、制定和落实管控措施，有限空间辨识以及动火、登高等特殊作业审批等制度落实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隐患整治情况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日常执法和安全巡查、检查、督查、明查暗访中发现问题隐患的整改落实情况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应急管理情况</w:t>
            </w:r>
          </w:p>
        </w:tc>
        <w:tc>
          <w:tcPr>
            <w:tcW w:w="5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应急预案编制和现场处置方案，组织应急演练，应急装备配备，应急物资储备等情况</w:t>
            </w:r>
          </w:p>
        </w:tc>
      </w:tr>
    </w:tbl>
    <w:p>
      <w:pPr>
        <w:spacing w:line="34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D3B"/>
    <w:rsid w:val="00010DA4"/>
    <w:rsid w:val="0001337C"/>
    <w:rsid w:val="000673DF"/>
    <w:rsid w:val="000A2DDD"/>
    <w:rsid w:val="000B0AA7"/>
    <w:rsid w:val="000C4649"/>
    <w:rsid w:val="000C5ED9"/>
    <w:rsid w:val="00120F5E"/>
    <w:rsid w:val="00153706"/>
    <w:rsid w:val="001A026B"/>
    <w:rsid w:val="00213AC7"/>
    <w:rsid w:val="00285540"/>
    <w:rsid w:val="0039029B"/>
    <w:rsid w:val="003B70E4"/>
    <w:rsid w:val="00454114"/>
    <w:rsid w:val="004D0E6F"/>
    <w:rsid w:val="004E33D8"/>
    <w:rsid w:val="005B5009"/>
    <w:rsid w:val="005F638E"/>
    <w:rsid w:val="006171C4"/>
    <w:rsid w:val="006B063E"/>
    <w:rsid w:val="007342AE"/>
    <w:rsid w:val="007B39F9"/>
    <w:rsid w:val="007D79A9"/>
    <w:rsid w:val="007E3A10"/>
    <w:rsid w:val="00845502"/>
    <w:rsid w:val="00846454"/>
    <w:rsid w:val="00857D21"/>
    <w:rsid w:val="00862A35"/>
    <w:rsid w:val="008C6A10"/>
    <w:rsid w:val="009510BD"/>
    <w:rsid w:val="009B1DAB"/>
    <w:rsid w:val="009E36A6"/>
    <w:rsid w:val="00A225C8"/>
    <w:rsid w:val="00A72D3B"/>
    <w:rsid w:val="00A9546A"/>
    <w:rsid w:val="00A96854"/>
    <w:rsid w:val="00AC6FD2"/>
    <w:rsid w:val="00B433D4"/>
    <w:rsid w:val="00C5045C"/>
    <w:rsid w:val="00C6787B"/>
    <w:rsid w:val="00CD1190"/>
    <w:rsid w:val="00CE3A74"/>
    <w:rsid w:val="00D602E7"/>
    <w:rsid w:val="00D85813"/>
    <w:rsid w:val="00E941EE"/>
    <w:rsid w:val="00ED7F2F"/>
    <w:rsid w:val="00EF7300"/>
    <w:rsid w:val="00F50318"/>
    <w:rsid w:val="00FF070B"/>
    <w:rsid w:val="06675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274</Words>
  <Characters>1562</Characters>
  <Lines>13</Lines>
  <Paragraphs>3</Paragraphs>
  <TotalTime>0</TotalTime>
  <ScaleCrop>false</ScaleCrop>
  <LinksUpToDate>false</LinksUpToDate>
  <CharactersWithSpaces>1833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2019-02-27T12:04:00Z</dcterms:created>
  <dc:creator>Windows</dc:creator>
  <cp:lastModifiedBy>Administrator</cp:lastModifiedBy>
  <cp:lastPrinted>2019-03-01T01:22:00Z</cp:lastPrinted>
  <dcterms:modified xsi:type="dcterms:W3CDTF">2019-03-01T02:01:39Z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